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85" w:rsidRDefault="00951885" w:rsidP="00951885">
      <w:pPr>
        <w:pStyle w:val="Heading1"/>
        <w:spacing w:before="68"/>
        <w:ind w:left="3277" w:right="3290"/>
        <w:jc w:val="center"/>
      </w:pPr>
      <w:r>
        <w:t>ПОЯСНИТЕЛЬНАЯ ЗАПИСКА</w:t>
      </w:r>
    </w:p>
    <w:p w:rsidR="00951885" w:rsidRDefault="00951885" w:rsidP="00951885">
      <w:pPr>
        <w:pStyle w:val="af"/>
        <w:spacing w:before="39" w:line="276" w:lineRule="auto"/>
        <w:ind w:right="121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(7-9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УМК: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«Черчение»,</w:t>
      </w:r>
      <w:r>
        <w:rPr>
          <w:spacing w:val="1"/>
        </w:rPr>
        <w:t xml:space="preserve"> </w:t>
      </w:r>
      <w:r>
        <w:t>авторы: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Ботвинников,</w:t>
      </w:r>
      <w:r>
        <w:rPr>
          <w:spacing w:val="-1"/>
        </w:rPr>
        <w:t xml:space="preserve"> </w:t>
      </w:r>
      <w:r>
        <w:t>В.Н.</w:t>
      </w:r>
      <w:r>
        <w:rPr>
          <w:spacing w:val="-1"/>
        </w:rPr>
        <w:t xml:space="preserve"> </w:t>
      </w:r>
      <w:r>
        <w:t>Виноградов</w:t>
      </w:r>
      <w:r>
        <w:rPr>
          <w:spacing w:val="-1"/>
        </w:rPr>
        <w:t xml:space="preserve"> </w:t>
      </w:r>
      <w:r>
        <w:t>И.С.</w:t>
      </w:r>
      <w:r>
        <w:rPr>
          <w:spacing w:val="-1"/>
        </w:rPr>
        <w:t xml:space="preserve"> </w:t>
      </w:r>
      <w:proofErr w:type="spellStart"/>
      <w:r>
        <w:t>Вышнепольский</w:t>
      </w:r>
      <w:proofErr w:type="spellEnd"/>
      <w:r>
        <w:t>. 4-е</w:t>
      </w:r>
      <w:r>
        <w:rPr>
          <w:spacing w:val="-2"/>
        </w:rPr>
        <w:t xml:space="preserve"> </w:t>
      </w:r>
      <w:r>
        <w:t>издание, М.:</w:t>
      </w:r>
      <w:r>
        <w:rPr>
          <w:spacing w:val="-1"/>
        </w:rPr>
        <w:t xml:space="preserve"> </w:t>
      </w:r>
      <w:r>
        <w:t>АСТ:</w:t>
      </w:r>
      <w:r>
        <w:rPr>
          <w:spacing w:val="-1"/>
        </w:rPr>
        <w:t xml:space="preserve"> </w:t>
      </w:r>
      <w:proofErr w:type="spellStart"/>
      <w:r>
        <w:t>Астрель</w:t>
      </w:r>
      <w:proofErr w:type="spellEnd"/>
      <w:r>
        <w:t>.</w:t>
      </w:r>
    </w:p>
    <w:p w:rsidR="00951885" w:rsidRDefault="00951885" w:rsidP="00951885">
      <w:pPr>
        <w:pStyle w:val="af"/>
        <w:spacing w:line="276" w:lineRule="auto"/>
        <w:ind w:right="123"/>
      </w:pPr>
      <w:r>
        <w:t>Данная рабочая программа ориентирована на учащихся</w:t>
      </w:r>
      <w:r>
        <w:rPr>
          <w:spacing w:val="1"/>
        </w:rPr>
        <w:t xml:space="preserve"> </w:t>
      </w:r>
      <w:r>
        <w:t>7-8 классов и рассчитана на 34 часа в год.</w:t>
      </w:r>
      <w:r>
        <w:rPr>
          <w:spacing w:val="1"/>
        </w:rPr>
        <w:t xml:space="preserve"> </w:t>
      </w:r>
      <w:r>
        <w:t>Современное</w:t>
      </w:r>
      <w:r>
        <w:rPr>
          <w:spacing w:val="31"/>
        </w:rPr>
        <w:t xml:space="preserve"> </w:t>
      </w:r>
      <w:r>
        <w:t>графическое</w:t>
      </w:r>
      <w:r>
        <w:rPr>
          <w:spacing w:val="32"/>
        </w:rPr>
        <w:t xml:space="preserve"> </w:t>
      </w:r>
      <w:r>
        <w:t>образование</w:t>
      </w:r>
      <w:r>
        <w:rPr>
          <w:spacing w:val="31"/>
        </w:rPr>
        <w:t xml:space="preserve"> </w:t>
      </w:r>
      <w:r>
        <w:t>подразумевает</w:t>
      </w:r>
      <w:r>
        <w:rPr>
          <w:spacing w:val="34"/>
        </w:rPr>
        <w:t xml:space="preserve"> </w:t>
      </w:r>
      <w:r>
        <w:t>хорошую</w:t>
      </w:r>
      <w:r>
        <w:rPr>
          <w:spacing w:val="34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4"/>
        </w:rPr>
        <w:t xml:space="preserve"> </w:t>
      </w:r>
      <w:r>
        <w:t>изобразительного</w:t>
      </w:r>
      <w:r>
        <w:rPr>
          <w:spacing w:val="-57"/>
        </w:rPr>
        <w:t xml:space="preserve"> </w:t>
      </w:r>
      <w:r>
        <w:t>искусства,</w:t>
      </w:r>
      <w:r>
        <w:rPr>
          <w:spacing w:val="18"/>
        </w:rPr>
        <w:t xml:space="preserve"> </w:t>
      </w:r>
      <w:r>
        <w:t>черчения,</w:t>
      </w:r>
      <w:r>
        <w:rPr>
          <w:spacing w:val="18"/>
        </w:rPr>
        <w:t xml:space="preserve"> </w:t>
      </w:r>
      <w:r>
        <w:t>начертательной</w:t>
      </w:r>
      <w:r>
        <w:rPr>
          <w:spacing w:val="19"/>
        </w:rPr>
        <w:t xml:space="preserve"> </w:t>
      </w:r>
      <w:r>
        <w:t>геометрии,</w:t>
      </w:r>
      <w:r>
        <w:rPr>
          <w:spacing w:val="18"/>
        </w:rPr>
        <w:t xml:space="preserve"> </w:t>
      </w:r>
      <w:r>
        <w:t>технологии,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дисциплин,</w:t>
      </w:r>
      <w:r>
        <w:rPr>
          <w:spacing w:val="18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владение</w:t>
      </w:r>
      <w:r>
        <w:rPr>
          <w:spacing w:val="50"/>
        </w:rPr>
        <w:t xml:space="preserve"> </w:t>
      </w:r>
      <w:r>
        <w:t>программами</w:t>
      </w:r>
      <w:r>
        <w:rPr>
          <w:spacing w:val="53"/>
        </w:rPr>
        <w:t xml:space="preserve"> </w:t>
      </w:r>
      <w:r>
        <w:t>компьютерной</w:t>
      </w:r>
      <w:r>
        <w:rPr>
          <w:spacing w:val="50"/>
        </w:rPr>
        <w:t xml:space="preserve"> </w:t>
      </w:r>
      <w:r>
        <w:t>графики.</w:t>
      </w:r>
      <w:r>
        <w:rPr>
          <w:spacing w:val="50"/>
        </w:rPr>
        <w:t xml:space="preserve"> </w:t>
      </w:r>
      <w:r>
        <w:t>Графический</w:t>
      </w:r>
      <w:r>
        <w:rPr>
          <w:spacing w:val="51"/>
        </w:rPr>
        <w:t xml:space="preserve"> </w:t>
      </w:r>
      <w:r>
        <w:t>язык</w:t>
      </w:r>
      <w:r>
        <w:rPr>
          <w:spacing w:val="49"/>
        </w:rPr>
        <w:t xml:space="preserve"> </w:t>
      </w:r>
      <w:r>
        <w:t>рассматривается</w:t>
      </w:r>
      <w:r>
        <w:rPr>
          <w:spacing w:val="50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язык</w:t>
      </w:r>
      <w:r>
        <w:rPr>
          <w:spacing w:val="51"/>
        </w:rPr>
        <w:t xml:space="preserve"> </w:t>
      </w:r>
      <w:r>
        <w:t>делового</w:t>
      </w:r>
      <w:r>
        <w:rPr>
          <w:spacing w:val="-57"/>
        </w:rPr>
        <w:t xml:space="preserve"> </w:t>
      </w:r>
      <w:r>
        <w:t>общения, принятый в науке, технике, искусстве, содержащий геометрическую, эстетическую, техническую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технологическую информацию.</w:t>
      </w:r>
    </w:p>
    <w:p w:rsidR="00951885" w:rsidRDefault="00951885" w:rsidP="00951885">
      <w:pPr>
        <w:pStyle w:val="af"/>
        <w:spacing w:line="276" w:lineRule="auto"/>
        <w:ind w:right="116"/>
        <w:jc w:val="both"/>
      </w:pPr>
      <w:r>
        <w:t>Огромную роль в обучении учащихся ОУ играет развитие образно-пространственного мышления, которое</w:t>
      </w:r>
      <w:r>
        <w:rPr>
          <w:spacing w:val="1"/>
        </w:rPr>
        <w:t xml:space="preserve"> </w:t>
      </w:r>
      <w:r>
        <w:rPr>
          <w:spacing w:val="-1"/>
        </w:rPr>
        <w:t>формируется</w:t>
      </w:r>
      <w:r>
        <w:rPr>
          <w:spacing w:val="-15"/>
        </w:rPr>
        <w:t xml:space="preserve"> </w:t>
      </w:r>
      <w:r>
        <w:rPr>
          <w:spacing w:val="-1"/>
        </w:rPr>
        <w:t>главным</w:t>
      </w:r>
      <w:r>
        <w:rPr>
          <w:spacing w:val="-16"/>
        </w:rPr>
        <w:t xml:space="preserve"> </w:t>
      </w:r>
      <w:r>
        <w:rPr>
          <w:spacing w:val="-1"/>
        </w:rPr>
        <w:t>образом</w:t>
      </w:r>
      <w:r>
        <w:rPr>
          <w:spacing w:val="-16"/>
        </w:rPr>
        <w:t xml:space="preserve"> </w:t>
      </w:r>
      <w:r>
        <w:rPr>
          <w:spacing w:val="-1"/>
        </w:rPr>
        <w:t>именно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усвоении</w:t>
      </w:r>
      <w:r>
        <w:rPr>
          <w:spacing w:val="-14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уроках</w:t>
      </w:r>
      <w:r>
        <w:rPr>
          <w:spacing w:val="-13"/>
        </w:rPr>
        <w:t xml:space="preserve"> </w:t>
      </w:r>
      <w:r>
        <w:t>черчения,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нередко</w:t>
      </w:r>
      <w:r>
        <w:rPr>
          <w:spacing w:val="-15"/>
        </w:rPr>
        <w:t xml:space="preserve"> </w:t>
      </w:r>
      <w:r>
        <w:t>именно</w:t>
      </w:r>
      <w:r>
        <w:rPr>
          <w:spacing w:val="-58"/>
        </w:rPr>
        <w:t xml:space="preserve"> </w:t>
      </w:r>
      <w:r>
        <w:t>его недостаточное развитие</w:t>
      </w:r>
      <w:r>
        <w:rPr>
          <w:spacing w:val="1"/>
        </w:rPr>
        <w:t xml:space="preserve"> </w:t>
      </w:r>
      <w:r>
        <w:t>препятствует полноценному развитию творческих способностей школьников,</w:t>
      </w:r>
      <w:r>
        <w:rPr>
          <w:spacing w:val="1"/>
        </w:rPr>
        <w:t xml:space="preserve"> </w:t>
      </w:r>
      <w:r>
        <w:t>т.к. основная часть</w:t>
      </w:r>
      <w:r>
        <w:rPr>
          <w:spacing w:val="1"/>
        </w:rPr>
        <w:t xml:space="preserve"> </w:t>
      </w:r>
      <w:r>
        <w:t>усваиваемого учебного материала школьных предметов</w:t>
      </w:r>
      <w:r>
        <w:rPr>
          <w:spacing w:val="1"/>
        </w:rPr>
        <w:t xml:space="preserve"> </w:t>
      </w:r>
      <w:r>
        <w:t>представлена в вербальной</w:t>
      </w:r>
      <w:r>
        <w:rPr>
          <w:spacing w:val="1"/>
        </w:rPr>
        <w:t xml:space="preserve"> </w:t>
      </w:r>
      <w:r>
        <w:t>форме.</w:t>
      </w:r>
    </w:p>
    <w:p w:rsidR="00951885" w:rsidRDefault="00951885" w:rsidP="00951885">
      <w:pPr>
        <w:pStyle w:val="af"/>
        <w:spacing w:line="276" w:lineRule="auto"/>
        <w:ind w:right="121"/>
        <w:jc w:val="both"/>
      </w:pPr>
      <w:r>
        <w:t>Изучение графической грамоты необходимо в школах, т.к. требуется подготовка кадров на предприятия</w:t>
      </w:r>
      <w:r>
        <w:rPr>
          <w:spacing w:val="1"/>
        </w:rPr>
        <w:t xml:space="preserve"> </w:t>
      </w:r>
      <w:r>
        <w:t xml:space="preserve">именно по техническим специальностям, и существует ряд факультетов в ВУЗах и </w:t>
      </w:r>
      <w:proofErr w:type="spellStart"/>
      <w:r>
        <w:t>ССУЗах</w:t>
      </w:r>
      <w:proofErr w:type="spellEnd"/>
      <w:r>
        <w:t xml:space="preserve"> для освоения</w:t>
      </w:r>
      <w:r>
        <w:rPr>
          <w:spacing w:val="1"/>
        </w:rPr>
        <w:t xml:space="preserve"> </w:t>
      </w:r>
      <w:r>
        <w:t>графических дисциплин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предшествовать первоначальная</w:t>
      </w:r>
      <w:r>
        <w:rPr>
          <w:spacing w:val="-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школах.</w:t>
      </w:r>
    </w:p>
    <w:p w:rsidR="00951885" w:rsidRDefault="00951885" w:rsidP="00951885">
      <w:pPr>
        <w:pStyle w:val="af"/>
        <w:spacing w:before="1" w:line="276" w:lineRule="auto"/>
        <w:ind w:right="118"/>
        <w:jc w:val="both"/>
      </w:pPr>
      <w:r>
        <w:t>Предлагаемый</w:t>
      </w:r>
      <w:r>
        <w:rPr>
          <w:spacing w:val="1"/>
        </w:rPr>
        <w:t xml:space="preserve"> </w:t>
      </w:r>
      <w:r>
        <w:t>курс позволит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 в области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дисциплин, а также лучше адаптироваться в системе высшего образования и современного производства,</w:t>
      </w:r>
      <w:r>
        <w:rPr>
          <w:spacing w:val="1"/>
        </w:rPr>
        <w:t xml:space="preserve"> </w:t>
      </w:r>
      <w:r>
        <w:t>быстрее и качественнее освоить более сложную вузовскую программу, повысить творческий потенциал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решений.</w:t>
      </w:r>
    </w:p>
    <w:p w:rsidR="00951885" w:rsidRDefault="00951885" w:rsidP="00951885">
      <w:pPr>
        <w:pStyle w:val="Heading1"/>
        <w:spacing w:before="5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51885" w:rsidRDefault="00951885" w:rsidP="00951885">
      <w:pPr>
        <w:pStyle w:val="af"/>
        <w:spacing w:before="36" w:line="276" w:lineRule="auto"/>
        <w:ind w:right="124"/>
        <w:jc w:val="both"/>
      </w:pPr>
      <w:r>
        <w:t>В рабочей программе нашли отражение цели и задачи изучения черчения на данных ступенях образования.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преемственностью</w:t>
      </w:r>
      <w:r>
        <w:rPr>
          <w:spacing w:val="1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 xml:space="preserve">образования на различных ступенях и уровнях обучения, логикой </w:t>
      </w:r>
      <w:proofErr w:type="spellStart"/>
      <w:r>
        <w:t>внутрипредметных</w:t>
      </w:r>
      <w:proofErr w:type="spellEnd"/>
      <w:r>
        <w:t xml:space="preserve"> связей, а также с</w:t>
      </w:r>
      <w:r>
        <w:rPr>
          <w:spacing w:val="1"/>
        </w:rPr>
        <w:t xml:space="preserve"> </w:t>
      </w:r>
      <w:r>
        <w:t>возрастными</w:t>
      </w:r>
      <w:r>
        <w:rPr>
          <w:spacing w:val="-1"/>
        </w:rPr>
        <w:t xml:space="preserve"> </w:t>
      </w:r>
      <w:r>
        <w:t>особенностями развития</w:t>
      </w:r>
      <w:r>
        <w:rPr>
          <w:spacing w:val="2"/>
        </w:rPr>
        <w:t xml:space="preserve"> </w:t>
      </w:r>
      <w:r>
        <w:t>учащихся.</w:t>
      </w:r>
    </w:p>
    <w:p w:rsidR="00951885" w:rsidRDefault="00951885" w:rsidP="00951885">
      <w:pPr>
        <w:pStyle w:val="Heading1"/>
        <w:spacing w:before="4"/>
        <w:jc w:val="both"/>
      </w:pPr>
      <w:r>
        <w:t>Нормативные</w:t>
      </w:r>
      <w:r>
        <w:rPr>
          <w:spacing w:val="-6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программы</w:t>
      </w:r>
    </w:p>
    <w:p w:rsidR="00951885" w:rsidRDefault="00951885" w:rsidP="00951885">
      <w:pPr>
        <w:pStyle w:val="afa"/>
        <w:numPr>
          <w:ilvl w:val="0"/>
          <w:numId w:val="3"/>
        </w:numPr>
        <w:tabs>
          <w:tab w:val="left" w:pos="335"/>
        </w:tabs>
        <w:spacing w:before="38"/>
        <w:ind w:hanging="229"/>
        <w:contextualSpacing w:val="0"/>
        <w:jc w:val="both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Министерства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здравоохранения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26.08.2010</w:t>
      </w:r>
      <w:r>
        <w:rPr>
          <w:spacing w:val="-12"/>
          <w:sz w:val="24"/>
        </w:rPr>
        <w:t xml:space="preserve"> </w:t>
      </w:r>
      <w:r>
        <w:rPr>
          <w:sz w:val="24"/>
        </w:rPr>
        <w:t>года</w:t>
      </w:r>
    </w:p>
    <w:p w:rsidR="00951885" w:rsidRDefault="00951885" w:rsidP="00951885">
      <w:pPr>
        <w:pStyle w:val="af"/>
        <w:spacing w:before="41" w:line="276" w:lineRule="auto"/>
        <w:ind w:right="119"/>
        <w:jc w:val="both"/>
      </w:pPr>
      <w:r>
        <w:t>№</w:t>
      </w:r>
      <w:r>
        <w:rPr>
          <w:spacing w:val="1"/>
        </w:rPr>
        <w:t xml:space="preserve"> </w:t>
      </w:r>
      <w:r>
        <w:t>761н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квалификационного</w:t>
      </w:r>
      <w:r>
        <w:rPr>
          <w:spacing w:val="1"/>
        </w:rPr>
        <w:t xml:space="preserve"> </w:t>
      </w:r>
      <w:r>
        <w:t>справочника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служащих».</w:t>
      </w:r>
    </w:p>
    <w:p w:rsidR="00951885" w:rsidRDefault="00951885" w:rsidP="00951885">
      <w:pPr>
        <w:pStyle w:val="afa"/>
        <w:numPr>
          <w:ilvl w:val="0"/>
          <w:numId w:val="3"/>
        </w:numPr>
        <w:tabs>
          <w:tab w:val="left" w:pos="347"/>
        </w:tabs>
        <w:spacing w:line="275" w:lineRule="exact"/>
        <w:ind w:left="346" w:hanging="241"/>
        <w:contextualSpacing w:val="0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МОУ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Гурьевский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ЦО</w:t>
      </w:r>
      <w:r>
        <w:rPr>
          <w:spacing w:val="-4"/>
          <w:sz w:val="24"/>
        </w:rPr>
        <w:t xml:space="preserve"> </w:t>
      </w:r>
      <w:r>
        <w:rPr>
          <w:sz w:val="24"/>
        </w:rPr>
        <w:t>им.</w:t>
      </w:r>
      <w:r>
        <w:rPr>
          <w:spacing w:val="-3"/>
          <w:sz w:val="24"/>
        </w:rPr>
        <w:t xml:space="preserve"> </w:t>
      </w:r>
      <w:r>
        <w:rPr>
          <w:sz w:val="24"/>
        </w:rPr>
        <w:t>С.К.</w:t>
      </w:r>
      <w:r>
        <w:rPr>
          <w:spacing w:val="-3"/>
          <w:sz w:val="24"/>
        </w:rPr>
        <w:t xml:space="preserve"> </w:t>
      </w:r>
      <w:r>
        <w:rPr>
          <w:sz w:val="24"/>
        </w:rPr>
        <w:t>Иванчикова».</w:t>
      </w:r>
    </w:p>
    <w:p w:rsidR="00951885" w:rsidRDefault="00951885" w:rsidP="00951885">
      <w:pPr>
        <w:pStyle w:val="Heading1"/>
        <w:spacing w:before="49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951885" w:rsidRDefault="00951885" w:rsidP="00951885">
      <w:pPr>
        <w:pStyle w:val="af"/>
        <w:spacing w:before="36" w:line="276" w:lineRule="auto"/>
        <w:ind w:right="123"/>
        <w:jc w:val="both"/>
      </w:pPr>
      <w:proofErr w:type="gramStart"/>
      <w:r>
        <w:t>Приоритетной</w:t>
      </w:r>
      <w:r>
        <w:rPr>
          <w:spacing w:val="1"/>
        </w:rPr>
        <w:t xml:space="preserve"> </w:t>
      </w:r>
      <w:r>
        <w:t>целью 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черчения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пространственных представлений и графической грамотности учащихся, научить школьников читать и</w:t>
      </w:r>
      <w:r>
        <w:rPr>
          <w:spacing w:val="1"/>
        </w:rPr>
        <w:t xml:space="preserve"> </w:t>
      </w:r>
      <w:r>
        <w:rPr>
          <w:spacing w:val="-1"/>
        </w:rPr>
        <w:t>выполнять</w:t>
      </w:r>
      <w:r>
        <w:rPr>
          <w:spacing w:val="-13"/>
        </w:rPr>
        <w:t xml:space="preserve"> </w:t>
      </w:r>
      <w:r>
        <w:t>чертежи</w:t>
      </w:r>
      <w:r>
        <w:rPr>
          <w:spacing w:val="-11"/>
        </w:rPr>
        <w:t xml:space="preserve"> </w:t>
      </w:r>
      <w:r>
        <w:t>деталей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сборочных</w:t>
      </w:r>
      <w:r>
        <w:rPr>
          <w:spacing w:val="-10"/>
        </w:rPr>
        <w:t xml:space="preserve"> </w:t>
      </w:r>
      <w:r>
        <w:t>единиц,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графические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задач</w:t>
      </w:r>
      <w:r>
        <w:rPr>
          <w:spacing w:val="-5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творческим</w:t>
      </w:r>
      <w:r>
        <w:rPr>
          <w:spacing w:val="-9"/>
        </w:rPr>
        <w:t xml:space="preserve"> </w:t>
      </w:r>
      <w:r>
        <w:t>содержанием;</w:t>
      </w:r>
      <w:r>
        <w:rPr>
          <w:spacing w:val="-7"/>
        </w:rPr>
        <w:t xml:space="preserve"> </w:t>
      </w:r>
      <w:r>
        <w:t>научить</w:t>
      </w:r>
      <w:r>
        <w:rPr>
          <w:spacing w:val="-7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чертежи</w:t>
      </w:r>
      <w:r>
        <w:rPr>
          <w:spacing w:val="-8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сборочных</w:t>
      </w:r>
      <w:r>
        <w:rPr>
          <w:spacing w:val="-6"/>
        </w:rPr>
        <w:t xml:space="preserve"> </w:t>
      </w:r>
      <w:r>
        <w:t>единиц,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творческим</w:t>
      </w:r>
      <w:r>
        <w:rPr>
          <w:spacing w:val="-1"/>
        </w:rPr>
        <w:t xml:space="preserve"> </w:t>
      </w:r>
      <w:r>
        <w:t>содержанием.</w:t>
      </w:r>
      <w:proofErr w:type="gramEnd"/>
    </w:p>
    <w:p w:rsidR="00951885" w:rsidRDefault="00951885" w:rsidP="00951885">
      <w:pPr>
        <w:pStyle w:val="af"/>
        <w:spacing w:line="276" w:lineRule="exact"/>
        <w:jc w:val="both"/>
      </w:pPr>
      <w:r>
        <w:t>Цель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конкретизируется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основных</w:t>
      </w:r>
      <w:proofErr w:type="gramEnd"/>
      <w:r>
        <w:rPr>
          <w:spacing w:val="-3"/>
        </w:rPr>
        <w:t xml:space="preserve"> </w:t>
      </w:r>
      <w:r>
        <w:t>зачах: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827"/>
        </w:tabs>
        <w:spacing w:before="41" w:line="276" w:lineRule="auto"/>
        <w:ind w:right="126"/>
        <w:contextualSpacing w:val="0"/>
        <w:jc w:val="both"/>
        <w:rPr>
          <w:sz w:val="24"/>
        </w:rPr>
      </w:pPr>
      <w:r>
        <w:rPr>
          <w:b/>
          <w:sz w:val="24"/>
        </w:rPr>
        <w:t xml:space="preserve">формировать </w:t>
      </w:r>
      <w:r>
        <w:rPr>
          <w:sz w:val="24"/>
        </w:rPr>
        <w:t>знания об основах прямоугольного проецирования на одну, две и три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проекций, о способах построения изображений на чертежах (эскизах), а также способах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изометрической проекции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827"/>
        </w:tabs>
        <w:spacing w:before="1" w:line="276" w:lineRule="auto"/>
        <w:ind w:right="123"/>
        <w:contextualSpacing w:val="0"/>
        <w:jc w:val="both"/>
        <w:rPr>
          <w:sz w:val="24"/>
        </w:rPr>
      </w:pPr>
      <w:r>
        <w:rPr>
          <w:b/>
          <w:sz w:val="24"/>
        </w:rPr>
        <w:t xml:space="preserve">научить </w:t>
      </w:r>
      <w:r>
        <w:rPr>
          <w:sz w:val="24"/>
        </w:rPr>
        <w:t xml:space="preserve">школьников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читать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выполнять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несложные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чертежи,   </w:t>
      </w:r>
      <w:r>
        <w:rPr>
          <w:spacing w:val="1"/>
          <w:sz w:val="24"/>
        </w:rPr>
        <w:t xml:space="preserve"> </w:t>
      </w:r>
      <w:r>
        <w:rPr>
          <w:sz w:val="24"/>
        </w:rPr>
        <w:t>эскизы;</w:t>
      </w:r>
      <w:r>
        <w:rPr>
          <w:spacing w:val="1"/>
          <w:sz w:val="24"/>
        </w:rPr>
        <w:t xml:space="preserve"> </w:t>
      </w:r>
      <w:r>
        <w:rPr>
          <w:sz w:val="24"/>
        </w:rPr>
        <w:t>аксонометрические</w:t>
      </w:r>
      <w:r>
        <w:rPr>
          <w:spacing w:val="59"/>
          <w:sz w:val="24"/>
        </w:rPr>
        <w:t xml:space="preserve"> </w:t>
      </w:r>
      <w:r>
        <w:rPr>
          <w:sz w:val="24"/>
        </w:rPr>
        <w:t>проекции,</w:t>
      </w:r>
      <w:r>
        <w:rPr>
          <w:spacing w:val="5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56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назначения;</w:t>
      </w:r>
    </w:p>
    <w:p w:rsidR="00951885" w:rsidRDefault="00951885" w:rsidP="00951885">
      <w:pPr>
        <w:spacing w:line="276" w:lineRule="auto"/>
        <w:jc w:val="both"/>
        <w:rPr>
          <w:sz w:val="24"/>
        </w:rPr>
        <w:sectPr w:rsidR="00951885">
          <w:pgSz w:w="11910" w:h="16840"/>
          <w:pgMar w:top="620" w:right="160" w:bottom="280" w:left="460" w:header="720" w:footer="720" w:gutter="0"/>
          <w:cols w:space="720"/>
        </w:sectPr>
      </w:pP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827"/>
        </w:tabs>
        <w:spacing w:before="64" w:line="276" w:lineRule="auto"/>
        <w:ind w:right="119"/>
        <w:contextualSpacing w:val="0"/>
        <w:jc w:val="both"/>
        <w:rPr>
          <w:sz w:val="24"/>
        </w:rPr>
      </w:pPr>
      <w:r>
        <w:rPr>
          <w:b/>
          <w:sz w:val="24"/>
        </w:rPr>
        <w:lastRenderedPageBreak/>
        <w:t xml:space="preserve">развивать </w:t>
      </w:r>
      <w:r>
        <w:rPr>
          <w:sz w:val="24"/>
        </w:rPr>
        <w:t>статические и динамические пространственные представления, образное мышление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анализа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 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 предметов по проекционным изображениям, словесному описанию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пр.;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научить </w:t>
      </w:r>
      <w:proofErr w:type="gramStart"/>
      <w:r>
        <w:rPr>
          <w:sz w:val="24"/>
        </w:rPr>
        <w:t>самостоятельно</w:t>
      </w:r>
      <w:proofErr w:type="gramEnd"/>
      <w:r>
        <w:rPr>
          <w:sz w:val="24"/>
        </w:rPr>
        <w:t xml:space="preserve"> пользоваться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827"/>
        </w:tabs>
        <w:spacing w:line="276" w:lineRule="auto"/>
        <w:ind w:right="124"/>
        <w:contextualSpacing w:val="0"/>
        <w:jc w:val="both"/>
        <w:rPr>
          <w:sz w:val="24"/>
        </w:rPr>
      </w:pPr>
      <w:r>
        <w:rPr>
          <w:b/>
          <w:sz w:val="24"/>
        </w:rPr>
        <w:t xml:space="preserve">воспитать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предприимчивость,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за результаты своей деятельности, уважительное отношение к людям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1"/>
          <w:sz w:val="24"/>
        </w:rPr>
        <w:t xml:space="preserve"> </w:t>
      </w:r>
      <w:r>
        <w:rPr>
          <w:sz w:val="24"/>
        </w:rPr>
        <w:t>и 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труда;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827"/>
        </w:tabs>
        <w:spacing w:before="1" w:line="276" w:lineRule="auto"/>
        <w:ind w:right="122"/>
        <w:contextualSpacing w:val="0"/>
        <w:jc w:val="both"/>
        <w:rPr>
          <w:sz w:val="24"/>
        </w:rPr>
      </w:pPr>
      <w:r>
        <w:rPr>
          <w:b/>
          <w:sz w:val="24"/>
        </w:rPr>
        <w:t>получить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опыт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политехнических,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51885" w:rsidRDefault="00951885" w:rsidP="00951885">
      <w:pPr>
        <w:pStyle w:val="af"/>
        <w:spacing w:before="1" w:line="276" w:lineRule="auto"/>
        <w:ind w:right="11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ситуациях, не</w:t>
      </w:r>
      <w:r>
        <w:rPr>
          <w:spacing w:val="-5"/>
        </w:rPr>
        <w:t xml:space="preserve"> </w:t>
      </w:r>
      <w:r>
        <w:t>предполагающих стандартное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 них;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1019"/>
        </w:tabs>
        <w:spacing w:before="1" w:line="276" w:lineRule="auto"/>
        <w:ind w:right="117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образца, искать оригинальные решения; самостоятельное выполнение различных творческих работ;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деятельности;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995"/>
        </w:tabs>
        <w:spacing w:line="276" w:lineRule="auto"/>
        <w:ind w:right="117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приведение примеров, подбор аргументов, формулирование выводов. Отражение в устной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 своей деятельности;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1114"/>
          <w:tab w:val="left" w:pos="1115"/>
        </w:tabs>
        <w:spacing w:line="276" w:lineRule="auto"/>
        <w:ind w:right="123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(объяснять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словами).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выразительных средств языка и знаковых систем (текст, таблица, схема, чертеж, технологическая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pacing w:val="-1"/>
          <w:sz w:val="24"/>
        </w:rPr>
        <w:t xml:space="preserve"> </w:t>
      </w:r>
      <w:r>
        <w:rPr>
          <w:sz w:val="24"/>
        </w:rPr>
        <w:t>др.)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коммуникативной задачей,</w:t>
      </w:r>
      <w:r>
        <w:rPr>
          <w:spacing w:val="-1"/>
          <w:sz w:val="24"/>
        </w:rPr>
        <w:t xml:space="preserve"> </w:t>
      </w:r>
      <w:r>
        <w:rPr>
          <w:sz w:val="24"/>
        </w:rPr>
        <w:t>сферой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  <w:proofErr w:type="gramEnd"/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1000"/>
        </w:tabs>
        <w:spacing w:line="278" w:lineRule="auto"/>
        <w:ind w:right="126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использование для решения познавательных и коммуникативных задач различных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интернет-ресурсы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940"/>
        </w:tabs>
        <w:spacing w:line="276" w:lineRule="auto"/>
        <w:ind w:right="121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12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координация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8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участниками;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коллектива;</w:t>
      </w:r>
    </w:p>
    <w:p w:rsidR="00951885" w:rsidRDefault="00951885" w:rsidP="00951885">
      <w:pPr>
        <w:pStyle w:val="afa"/>
        <w:numPr>
          <w:ilvl w:val="1"/>
          <w:numId w:val="3"/>
        </w:numPr>
        <w:tabs>
          <w:tab w:val="left" w:pos="1022"/>
        </w:tabs>
        <w:spacing w:line="278" w:lineRule="auto"/>
        <w:ind w:right="128"/>
        <w:contextualSpacing w:val="0"/>
        <w:jc w:val="both"/>
        <w:rPr>
          <w:sz w:val="24"/>
        </w:rPr>
      </w:pPr>
      <w:r>
        <w:tab/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:rsidR="006171A2" w:rsidRDefault="006171A2"/>
    <w:sectPr w:rsidR="006171A2" w:rsidSect="0061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C3698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A77175C"/>
    <w:multiLevelType w:val="hybridMultilevel"/>
    <w:tmpl w:val="B78871F4"/>
    <w:lvl w:ilvl="0" w:tplc="005E5F5E">
      <w:start w:val="1"/>
      <w:numFmt w:val="decimal"/>
      <w:lvlText w:val="%1."/>
      <w:lvlJc w:val="left"/>
      <w:pPr>
        <w:ind w:left="334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0918E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2882676">
      <w:start w:val="7"/>
      <w:numFmt w:val="decimal"/>
      <w:lvlText w:val="%3"/>
      <w:lvlJc w:val="left"/>
      <w:pPr>
        <w:ind w:left="5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01E07192">
      <w:numFmt w:val="bullet"/>
      <w:lvlText w:val="•"/>
      <w:lvlJc w:val="left"/>
      <w:pPr>
        <w:ind w:left="6153" w:hanging="180"/>
      </w:pPr>
      <w:rPr>
        <w:rFonts w:hint="default"/>
        <w:lang w:val="ru-RU" w:eastAsia="en-US" w:bidi="ar-SA"/>
      </w:rPr>
    </w:lvl>
    <w:lvl w:ilvl="4" w:tplc="5052AC70">
      <w:numFmt w:val="bullet"/>
      <w:lvlText w:val="•"/>
      <w:lvlJc w:val="left"/>
      <w:pPr>
        <w:ind w:left="6886" w:hanging="180"/>
      </w:pPr>
      <w:rPr>
        <w:rFonts w:hint="default"/>
        <w:lang w:val="ru-RU" w:eastAsia="en-US" w:bidi="ar-SA"/>
      </w:rPr>
    </w:lvl>
    <w:lvl w:ilvl="5" w:tplc="EEC48F04">
      <w:numFmt w:val="bullet"/>
      <w:lvlText w:val="•"/>
      <w:lvlJc w:val="left"/>
      <w:pPr>
        <w:ind w:left="7619" w:hanging="180"/>
      </w:pPr>
      <w:rPr>
        <w:rFonts w:hint="default"/>
        <w:lang w:val="ru-RU" w:eastAsia="en-US" w:bidi="ar-SA"/>
      </w:rPr>
    </w:lvl>
    <w:lvl w:ilvl="6" w:tplc="2BFE2D32">
      <w:numFmt w:val="bullet"/>
      <w:lvlText w:val="•"/>
      <w:lvlJc w:val="left"/>
      <w:pPr>
        <w:ind w:left="8353" w:hanging="180"/>
      </w:pPr>
      <w:rPr>
        <w:rFonts w:hint="default"/>
        <w:lang w:val="ru-RU" w:eastAsia="en-US" w:bidi="ar-SA"/>
      </w:rPr>
    </w:lvl>
    <w:lvl w:ilvl="7" w:tplc="4412D0CE">
      <w:numFmt w:val="bullet"/>
      <w:lvlText w:val="•"/>
      <w:lvlJc w:val="left"/>
      <w:pPr>
        <w:ind w:left="9086" w:hanging="180"/>
      </w:pPr>
      <w:rPr>
        <w:rFonts w:hint="default"/>
        <w:lang w:val="ru-RU" w:eastAsia="en-US" w:bidi="ar-SA"/>
      </w:rPr>
    </w:lvl>
    <w:lvl w:ilvl="8" w:tplc="F7F4ED1C">
      <w:numFmt w:val="bullet"/>
      <w:lvlText w:val="•"/>
      <w:lvlJc w:val="left"/>
      <w:pPr>
        <w:ind w:left="9819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1885"/>
    <w:rsid w:val="006171A2"/>
    <w:rsid w:val="007F71FB"/>
    <w:rsid w:val="00951885"/>
    <w:rsid w:val="00C6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"/>
      </w:pPr>
    </w:pPrDefault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51885"/>
    <w:pPr>
      <w:widowControl w:val="0"/>
      <w:autoSpaceDE w:val="0"/>
      <w:autoSpaceDN w:val="0"/>
      <w:ind w:left="0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7F71F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7F71FB"/>
    <w:pPr>
      <w:keepNext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7F71FB"/>
    <w:pPr>
      <w:keepNext/>
      <w:outlineLvl w:val="2"/>
    </w:pPr>
    <w:rPr>
      <w:sz w:val="32"/>
    </w:rPr>
  </w:style>
  <w:style w:type="paragraph" w:styleId="4">
    <w:name w:val="heading 4"/>
    <w:basedOn w:val="a0"/>
    <w:next w:val="a0"/>
    <w:link w:val="40"/>
    <w:qFormat/>
    <w:rsid w:val="007F71FB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0"/>
    <w:next w:val="a0"/>
    <w:link w:val="50"/>
    <w:qFormat/>
    <w:rsid w:val="007F71FB"/>
    <w:pPr>
      <w:keepNext/>
      <w:jc w:val="center"/>
      <w:outlineLvl w:val="4"/>
    </w:pPr>
    <w:rPr>
      <w:b/>
    </w:rPr>
  </w:style>
  <w:style w:type="paragraph" w:styleId="6">
    <w:name w:val="heading 6"/>
    <w:basedOn w:val="a0"/>
    <w:next w:val="a0"/>
    <w:link w:val="60"/>
    <w:qFormat/>
    <w:rsid w:val="007F71FB"/>
    <w:pPr>
      <w:keepNext/>
      <w:jc w:val="both"/>
      <w:outlineLvl w:val="5"/>
    </w:pPr>
    <w:rPr>
      <w:b/>
    </w:rPr>
  </w:style>
  <w:style w:type="paragraph" w:styleId="7">
    <w:name w:val="heading 7"/>
    <w:basedOn w:val="a0"/>
    <w:next w:val="a0"/>
    <w:link w:val="70"/>
    <w:qFormat/>
    <w:rsid w:val="007F71FB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0"/>
    <w:next w:val="a0"/>
    <w:link w:val="80"/>
    <w:qFormat/>
    <w:rsid w:val="007F71FB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7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F71F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F71FB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50">
    <w:name w:val="Заголовок 5 Знак"/>
    <w:basedOn w:val="a1"/>
    <w:link w:val="5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F71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F7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1">
    <w:name w:val="toc 1"/>
    <w:basedOn w:val="a0"/>
    <w:next w:val="a0"/>
    <w:autoRedefine/>
    <w:rsid w:val="007F71FB"/>
    <w:rPr>
      <w:sz w:val="16"/>
    </w:rPr>
  </w:style>
  <w:style w:type="paragraph" w:styleId="a4">
    <w:name w:val="annotation text"/>
    <w:basedOn w:val="a0"/>
    <w:link w:val="a5"/>
    <w:rsid w:val="007F71FB"/>
    <w:rPr>
      <w:sz w:val="20"/>
    </w:rPr>
  </w:style>
  <w:style w:type="character" w:customStyle="1" w:styleId="a5">
    <w:name w:val="Текст примечания Знак"/>
    <w:basedOn w:val="a1"/>
    <w:link w:val="a4"/>
    <w:rsid w:val="007F7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0"/>
    <w:link w:val="a7"/>
    <w:rsid w:val="007F71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0"/>
    <w:link w:val="a9"/>
    <w:rsid w:val="007F71F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1"/>
    <w:link w:val="a8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caption"/>
    <w:basedOn w:val="a0"/>
    <w:next w:val="a0"/>
    <w:qFormat/>
    <w:rsid w:val="007F71FB"/>
    <w:rPr>
      <w:b/>
    </w:rPr>
  </w:style>
  <w:style w:type="character" w:styleId="ab">
    <w:name w:val="annotation reference"/>
    <w:basedOn w:val="a1"/>
    <w:rsid w:val="007F71FB"/>
    <w:rPr>
      <w:sz w:val="16"/>
      <w:szCs w:val="16"/>
    </w:rPr>
  </w:style>
  <w:style w:type="character" w:styleId="ac">
    <w:name w:val="page number"/>
    <w:basedOn w:val="a1"/>
    <w:rsid w:val="007F71FB"/>
  </w:style>
  <w:style w:type="paragraph" w:styleId="a">
    <w:name w:val="List Bullet"/>
    <w:basedOn w:val="a0"/>
    <w:rsid w:val="007F71FB"/>
    <w:pPr>
      <w:numPr>
        <w:numId w:val="2"/>
      </w:numPr>
      <w:contextualSpacing/>
    </w:pPr>
  </w:style>
  <w:style w:type="paragraph" w:styleId="ad">
    <w:name w:val="Title"/>
    <w:basedOn w:val="a0"/>
    <w:link w:val="ae"/>
    <w:qFormat/>
    <w:rsid w:val="007F71FB"/>
    <w:pPr>
      <w:jc w:val="center"/>
    </w:pPr>
    <w:rPr>
      <w:b/>
      <w:sz w:val="48"/>
    </w:rPr>
  </w:style>
  <w:style w:type="character" w:customStyle="1" w:styleId="ae">
    <w:name w:val="Название Знак"/>
    <w:basedOn w:val="a1"/>
    <w:link w:val="ad"/>
    <w:rsid w:val="007F71F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f">
    <w:name w:val="Body Text"/>
    <w:basedOn w:val="a0"/>
    <w:link w:val="af0"/>
    <w:uiPriority w:val="1"/>
    <w:qFormat/>
    <w:rsid w:val="007F71FB"/>
    <w:rPr>
      <w:i/>
    </w:rPr>
  </w:style>
  <w:style w:type="character" w:customStyle="1" w:styleId="af0">
    <w:name w:val="Основной текст Знак"/>
    <w:basedOn w:val="a1"/>
    <w:link w:val="af"/>
    <w:rsid w:val="007F71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1">
    <w:name w:val="Body Text Indent"/>
    <w:basedOn w:val="a0"/>
    <w:link w:val="af2"/>
    <w:rsid w:val="007F71FB"/>
    <w:pPr>
      <w:ind w:firstLine="567"/>
      <w:jc w:val="both"/>
    </w:pPr>
  </w:style>
  <w:style w:type="character" w:customStyle="1" w:styleId="af2">
    <w:name w:val="Основной текст с отступом Знак"/>
    <w:basedOn w:val="a1"/>
    <w:link w:val="af1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7F71FB"/>
    <w:pPr>
      <w:framePr w:h="2608" w:hSpace="141" w:wrap="around" w:vAnchor="text" w:hAnchor="text" w:y="3"/>
    </w:pPr>
    <w:rPr>
      <w:color w:val="008000"/>
    </w:rPr>
  </w:style>
  <w:style w:type="character" w:customStyle="1" w:styleId="22">
    <w:name w:val="Основной текст 2 Знак"/>
    <w:basedOn w:val="a1"/>
    <w:link w:val="21"/>
    <w:rsid w:val="007F71FB"/>
    <w:rPr>
      <w:rFonts w:ascii="Times New Roman" w:eastAsia="Times New Roman" w:hAnsi="Times New Roman" w:cs="Times New Roman"/>
      <w:color w:val="008000"/>
      <w:sz w:val="24"/>
      <w:szCs w:val="20"/>
      <w:lang w:eastAsia="ru-RU"/>
    </w:rPr>
  </w:style>
  <w:style w:type="paragraph" w:styleId="31">
    <w:name w:val="Body Text 3"/>
    <w:basedOn w:val="a0"/>
    <w:link w:val="32"/>
    <w:rsid w:val="007F71FB"/>
    <w:rPr>
      <w:b/>
    </w:rPr>
  </w:style>
  <w:style w:type="character" w:customStyle="1" w:styleId="32">
    <w:name w:val="Основной текст 3 Знак"/>
    <w:basedOn w:val="a1"/>
    <w:link w:val="31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0"/>
    <w:link w:val="24"/>
    <w:rsid w:val="007F71FB"/>
    <w:pPr>
      <w:ind w:firstLine="284"/>
    </w:pPr>
  </w:style>
  <w:style w:type="character" w:customStyle="1" w:styleId="24">
    <w:name w:val="Основной текст с отступом 2 Знак"/>
    <w:basedOn w:val="a1"/>
    <w:link w:val="23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0"/>
    <w:link w:val="34"/>
    <w:rsid w:val="007F71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7F71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basedOn w:val="a1"/>
    <w:uiPriority w:val="99"/>
    <w:unhideWhenUsed/>
    <w:rsid w:val="007F71FB"/>
    <w:rPr>
      <w:color w:val="330066"/>
      <w:u w:val="single"/>
    </w:rPr>
  </w:style>
  <w:style w:type="character" w:styleId="af4">
    <w:name w:val="Emphasis"/>
    <w:basedOn w:val="a1"/>
    <w:qFormat/>
    <w:rsid w:val="007F71FB"/>
    <w:rPr>
      <w:i/>
      <w:iCs/>
    </w:rPr>
  </w:style>
  <w:style w:type="paragraph" w:styleId="af5">
    <w:name w:val="Normal (Web)"/>
    <w:basedOn w:val="a0"/>
    <w:uiPriority w:val="99"/>
    <w:unhideWhenUsed/>
    <w:rsid w:val="007F71F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styleId="af6">
    <w:name w:val="annotation subject"/>
    <w:basedOn w:val="a4"/>
    <w:next w:val="a4"/>
    <w:link w:val="af7"/>
    <w:rsid w:val="007F71FB"/>
    <w:rPr>
      <w:b/>
      <w:bCs/>
    </w:rPr>
  </w:style>
  <w:style w:type="character" w:customStyle="1" w:styleId="af7">
    <w:name w:val="Тема примечания Знак"/>
    <w:basedOn w:val="a5"/>
    <w:link w:val="af6"/>
    <w:rsid w:val="007F71FB"/>
    <w:rPr>
      <w:b/>
      <w:bCs/>
    </w:rPr>
  </w:style>
  <w:style w:type="paragraph" w:styleId="af8">
    <w:name w:val="Balloon Text"/>
    <w:basedOn w:val="a0"/>
    <w:link w:val="af9"/>
    <w:rsid w:val="007F71F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7F71FB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1"/>
    <w:qFormat/>
    <w:rsid w:val="007F71FB"/>
    <w:pPr>
      <w:ind w:left="720"/>
      <w:contextualSpacing/>
    </w:pPr>
  </w:style>
  <w:style w:type="character" w:customStyle="1" w:styleId="HTML">
    <w:name w:val="Разметка HTML"/>
    <w:rsid w:val="007F71FB"/>
    <w:rPr>
      <w:vanish/>
      <w:color w:val="FF0000"/>
    </w:rPr>
  </w:style>
  <w:style w:type="paragraph" w:customStyle="1" w:styleId="afb">
    <w:name w:val="Задание"/>
    <w:basedOn w:val="a0"/>
    <w:next w:val="a0"/>
    <w:rsid w:val="007F71FB"/>
    <w:pPr>
      <w:keepNext/>
      <w:ind w:left="1003" w:hanging="283"/>
      <w:jc w:val="both"/>
    </w:pPr>
    <w:rPr>
      <w:b/>
      <w:i/>
    </w:rPr>
  </w:style>
  <w:style w:type="character" w:customStyle="1" w:styleId="afc">
    <w:name w:val="Путь"/>
    <w:basedOn w:val="a1"/>
    <w:rsid w:val="007F71FB"/>
    <w:rPr>
      <w:rFonts w:ascii="Times New Roman" w:hAnsi="Times New Roman"/>
      <w:i/>
      <w:noProof w:val="0"/>
      <w:sz w:val="24"/>
      <w:lang w:val="ru-RU"/>
    </w:rPr>
  </w:style>
  <w:style w:type="paragraph" w:customStyle="1" w:styleId="afd">
    <w:name w:val="Термин"/>
    <w:basedOn w:val="a0"/>
    <w:next w:val="a0"/>
    <w:rsid w:val="007F71FB"/>
    <w:rPr>
      <w:snapToGrid w:val="0"/>
    </w:rPr>
  </w:style>
  <w:style w:type="paragraph" w:customStyle="1" w:styleId="afe">
    <w:name w:val="Список определений"/>
    <w:basedOn w:val="a0"/>
    <w:next w:val="afd"/>
    <w:rsid w:val="007F71FB"/>
    <w:pPr>
      <w:ind w:left="360"/>
    </w:pPr>
    <w:rPr>
      <w:snapToGrid w:val="0"/>
    </w:rPr>
  </w:style>
  <w:style w:type="character" w:customStyle="1" w:styleId="texample1">
    <w:name w:val="texample1"/>
    <w:basedOn w:val="a1"/>
    <w:rsid w:val="007F71FB"/>
    <w:rPr>
      <w:rFonts w:ascii="Courier New" w:hAnsi="Courier New" w:cs="Courier New" w:hint="default"/>
      <w:color w:val="8B0000"/>
    </w:rPr>
  </w:style>
  <w:style w:type="character" w:customStyle="1" w:styleId="xmlemitalic1">
    <w:name w:val="xml_em_italic1"/>
    <w:basedOn w:val="a1"/>
    <w:rsid w:val="007F71FB"/>
    <w:rPr>
      <w:i/>
      <w:iCs/>
    </w:rPr>
  </w:style>
  <w:style w:type="character" w:customStyle="1" w:styleId="aff">
    <w:name w:val="Клавиша"/>
    <w:basedOn w:val="a1"/>
    <w:rsid w:val="007F71FB"/>
    <w:rPr>
      <w:rFonts w:ascii="Arial" w:hAnsi="Arial"/>
      <w:noProof w:val="0"/>
      <w:sz w:val="23"/>
      <w:lang w:val="ru-RU"/>
    </w:rPr>
  </w:style>
  <w:style w:type="paragraph" w:customStyle="1" w:styleId="Heading1">
    <w:name w:val="Heading 1"/>
    <w:basedOn w:val="a0"/>
    <w:uiPriority w:val="1"/>
    <w:qFormat/>
    <w:rsid w:val="00951885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2023-10-17T06:54:00Z</dcterms:created>
  <dcterms:modified xsi:type="dcterms:W3CDTF">2023-10-17T06:55:00Z</dcterms:modified>
</cp:coreProperties>
</file>